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1" w:rsidRPr="005E78AA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</w:rPr>
      </w:pPr>
      <w:r>
        <w:rPr>
          <w:sz w:val="22"/>
          <w:szCs w:val="22"/>
        </w:rPr>
        <w:t>К</w:t>
      </w:r>
      <w:r w:rsidRPr="005E78AA">
        <w:rPr>
          <w:sz w:val="22"/>
          <w:szCs w:val="22"/>
        </w:rPr>
        <w:t>онтрольных цифр приема</w:t>
      </w:r>
      <w:r w:rsidRPr="005E78AA">
        <w:rPr>
          <w:sz w:val="22"/>
          <w:szCs w:val="22"/>
        </w:rPr>
        <w:br/>
        <w:t xml:space="preserve">по профессиям и специальностям и (или) группам специальностей среднего </w:t>
      </w:r>
    </w:p>
    <w:p w:rsidR="00A90771" w:rsidRPr="005E78AA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</w:rPr>
      </w:pPr>
      <w:proofErr w:type="gramStart"/>
      <w:r w:rsidRPr="005E78AA">
        <w:rPr>
          <w:sz w:val="22"/>
          <w:szCs w:val="22"/>
        </w:rPr>
        <w:t xml:space="preserve">профессионального образования (для обучения по образовательным программам </w:t>
      </w:r>
      <w:proofErr w:type="gramEnd"/>
    </w:p>
    <w:p w:rsidR="00A90771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</w:rPr>
      </w:pPr>
      <w:r w:rsidRPr="005E78AA">
        <w:rPr>
          <w:sz w:val="22"/>
          <w:szCs w:val="22"/>
        </w:rPr>
        <w:t>подготовки квалифицированных рабочих, служащих, специалистов среднего звена</w:t>
      </w:r>
    </w:p>
    <w:p w:rsidR="00A90771" w:rsidRPr="005E78AA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</w:rPr>
      </w:pPr>
      <w:r w:rsidRPr="005E78AA">
        <w:rPr>
          <w:sz w:val="22"/>
          <w:szCs w:val="22"/>
        </w:rPr>
        <w:t xml:space="preserve"> и образовательным программам среднего профессионального образования, </w:t>
      </w:r>
    </w:p>
    <w:p w:rsidR="00A90771" w:rsidRPr="005E78AA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</w:rPr>
      </w:pPr>
      <w:proofErr w:type="gramStart"/>
      <w:r w:rsidRPr="005E78AA">
        <w:rPr>
          <w:sz w:val="22"/>
          <w:szCs w:val="22"/>
        </w:rPr>
        <w:t>интегрированным</w:t>
      </w:r>
      <w:proofErr w:type="gramEnd"/>
      <w:r w:rsidRPr="005E78AA">
        <w:rPr>
          <w:sz w:val="22"/>
          <w:szCs w:val="22"/>
        </w:rPr>
        <w:t xml:space="preserve"> с основными программами основного общего и среднего общего</w:t>
      </w:r>
      <w:r w:rsidRPr="005E78AA">
        <w:rPr>
          <w:sz w:val="22"/>
          <w:szCs w:val="22"/>
        </w:rPr>
        <w:br/>
        <w:t xml:space="preserve">образования) за счет бюджетных ассигнований бюджета </w:t>
      </w:r>
    </w:p>
    <w:p w:rsidR="00A90771" w:rsidRPr="005E78AA" w:rsidRDefault="00A90771" w:rsidP="00A90771">
      <w:pPr>
        <w:pStyle w:val="50"/>
        <w:shd w:val="clear" w:color="auto" w:fill="auto"/>
        <w:spacing w:after="0"/>
        <w:ind w:right="260"/>
        <w:rPr>
          <w:sz w:val="22"/>
          <w:szCs w:val="22"/>
          <w:u w:val="single"/>
        </w:rPr>
      </w:pPr>
      <w:r w:rsidRPr="005E78AA">
        <w:rPr>
          <w:sz w:val="22"/>
          <w:szCs w:val="22"/>
        </w:rPr>
        <w:t>Республики Башкортостан на 2020-2021 учебный год</w:t>
      </w:r>
    </w:p>
    <w:p w:rsidR="00A90771" w:rsidRPr="005E78AA" w:rsidRDefault="00A90771" w:rsidP="00A90771">
      <w:pPr>
        <w:spacing w:after="0" w:line="240" w:lineRule="auto"/>
        <w:jc w:val="center"/>
        <w:rPr>
          <w:rFonts w:ascii="Times New Roman" w:hAnsi="Times New Roman"/>
          <w:b/>
        </w:rPr>
      </w:pPr>
      <w:r w:rsidRPr="005E78AA">
        <w:rPr>
          <w:rFonts w:ascii="Times New Roman" w:hAnsi="Times New Roman"/>
        </w:rPr>
        <w:t>г</w:t>
      </w:r>
      <w:r w:rsidRPr="005E78AA">
        <w:rPr>
          <w:rFonts w:ascii="Times New Roman" w:hAnsi="Times New Roman"/>
          <w:b/>
        </w:rPr>
        <w:t xml:space="preserve">осударственного </w:t>
      </w:r>
      <w:proofErr w:type="gramStart"/>
      <w:r w:rsidRPr="005E78AA">
        <w:rPr>
          <w:rFonts w:ascii="Times New Roman" w:hAnsi="Times New Roman"/>
          <w:b/>
        </w:rPr>
        <w:t>бюджетного профессионального</w:t>
      </w:r>
      <w:proofErr w:type="gramEnd"/>
      <w:r w:rsidRPr="005E78AA">
        <w:rPr>
          <w:rFonts w:ascii="Times New Roman" w:hAnsi="Times New Roman"/>
          <w:b/>
        </w:rPr>
        <w:t xml:space="preserve"> образовательного  учреждения            Уфимский профессиональный колледж  </w:t>
      </w:r>
    </w:p>
    <w:p w:rsidR="00A90771" w:rsidRDefault="00A90771" w:rsidP="00A90771">
      <w:pPr>
        <w:spacing w:after="0" w:line="240" w:lineRule="auto"/>
        <w:jc w:val="center"/>
        <w:rPr>
          <w:rFonts w:ascii="Times New Roman" w:hAnsi="Times New Roman"/>
          <w:b/>
        </w:rPr>
      </w:pPr>
      <w:r w:rsidRPr="005E78AA">
        <w:rPr>
          <w:rFonts w:ascii="Times New Roman" w:hAnsi="Times New Roman"/>
          <w:b/>
        </w:rPr>
        <w:t>имени Героя Советского Союза Султана Бикеева</w:t>
      </w:r>
    </w:p>
    <w:p w:rsidR="00A90771" w:rsidRPr="005E78AA" w:rsidRDefault="00A90771" w:rsidP="00A907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0771" w:rsidRPr="005E78AA" w:rsidRDefault="00A90771" w:rsidP="00A90771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3607"/>
        <w:gridCol w:w="1843"/>
        <w:gridCol w:w="709"/>
        <w:gridCol w:w="708"/>
        <w:gridCol w:w="851"/>
        <w:gridCol w:w="1134"/>
      </w:tblGrid>
      <w:tr w:rsidR="00A90771" w:rsidRPr="005E78AA" w:rsidTr="00A47D81">
        <w:trPr>
          <w:trHeight w:hRule="exact" w:val="10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Код, наименование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укрупненной группы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специальностей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Код,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наименование 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специальности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Контрольные цифры приема</w:t>
            </w:r>
          </w:p>
        </w:tc>
      </w:tr>
      <w:tr w:rsidR="00A90771" w:rsidRPr="005E78AA" w:rsidTr="00A47D81">
        <w:trPr>
          <w:trHeight w:hRule="exact" w:val="8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hAnsi="ATimes"/>
                <w:sz w:val="18"/>
                <w:szCs w:val="20"/>
              </w:rPr>
            </w:pPr>
            <w:r w:rsidRPr="005E78AA">
              <w:rPr>
                <w:rFonts w:ascii="ATimes" w:eastAsia="Times New Roman" w:hAnsi="ATimes"/>
                <w:sz w:val="18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5"/>
              <w:jc w:val="center"/>
              <w:rPr>
                <w:rFonts w:ascii="ATimes" w:hAnsi="ATimes"/>
                <w:sz w:val="18"/>
                <w:szCs w:val="20"/>
              </w:rPr>
            </w:pPr>
            <w:r w:rsidRPr="005E78AA">
              <w:rPr>
                <w:rFonts w:ascii="ATimes" w:eastAsia="Times New Roman" w:hAnsi="ATimes"/>
                <w:sz w:val="18"/>
                <w:szCs w:val="20"/>
              </w:rPr>
              <w:t>в  т.ч.   по о</w:t>
            </w:r>
            <w:r w:rsidRPr="005E78AA">
              <w:rPr>
                <w:rFonts w:ascii="ATimes" w:eastAsia="Times New Roman" w:hAnsi="ATimes"/>
                <w:sz w:val="18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z w:val="18"/>
                <w:szCs w:val="20"/>
              </w:rPr>
              <w:t xml:space="preserve">ной форме </w:t>
            </w:r>
            <w:r w:rsidRPr="005E78AA">
              <w:rPr>
                <w:rFonts w:ascii="ATimes" w:eastAsia="Times New Roman" w:hAnsi="ATimes"/>
                <w:spacing w:val="-2"/>
                <w:sz w:val="18"/>
                <w:szCs w:val="20"/>
              </w:rPr>
              <w:t>обуч</w:t>
            </w:r>
            <w:r w:rsidRPr="005E78AA">
              <w:rPr>
                <w:rFonts w:ascii="ATimes" w:eastAsia="Times New Roman" w:hAnsi="ATimes"/>
                <w:spacing w:val="-2"/>
                <w:sz w:val="18"/>
                <w:szCs w:val="20"/>
              </w:rPr>
              <w:t>е</w:t>
            </w:r>
            <w:r w:rsidRPr="005E78AA">
              <w:rPr>
                <w:rFonts w:ascii="ATimes" w:eastAsia="Times New Roman" w:hAnsi="ATimes"/>
                <w:spacing w:val="-2"/>
                <w:sz w:val="18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18"/>
                <w:szCs w:val="20"/>
              </w:rPr>
            </w:pPr>
            <w:proofErr w:type="gramStart"/>
            <w:r w:rsidRPr="005E78AA">
              <w:rPr>
                <w:rFonts w:ascii="ATimes" w:eastAsia="Times New Roman" w:hAnsi="ATimes"/>
                <w:sz w:val="18"/>
                <w:szCs w:val="20"/>
              </w:rPr>
              <w:t>по</w:t>
            </w:r>
            <w:proofErr w:type="gramEnd"/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18"/>
                <w:szCs w:val="20"/>
              </w:rPr>
            </w:pPr>
            <w:r w:rsidRPr="005E78AA">
              <w:rPr>
                <w:rFonts w:ascii="ATimes" w:eastAsia="Times New Roman" w:hAnsi="ATimes"/>
                <w:sz w:val="18"/>
                <w:szCs w:val="20"/>
              </w:rPr>
              <w:t>заочной    форме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18"/>
                <w:szCs w:val="20"/>
              </w:rPr>
            </w:pPr>
            <w:r w:rsidRPr="005E78AA">
              <w:rPr>
                <w:rFonts w:ascii="ATimes" w:eastAsia="Times New Roman" w:hAnsi="ATimes"/>
                <w:sz w:val="18"/>
                <w:szCs w:val="20"/>
              </w:rPr>
              <w:t>обучения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hAnsi="ATimes"/>
                <w:sz w:val="18"/>
                <w:szCs w:val="20"/>
              </w:rPr>
            </w:pPr>
            <w:proofErr w:type="gramStart"/>
            <w:r w:rsidRPr="005E78AA">
              <w:rPr>
                <w:rFonts w:ascii="ATimes" w:eastAsia="Times New Roman" w:hAnsi="ATimes"/>
                <w:sz w:val="18"/>
                <w:szCs w:val="20"/>
              </w:rPr>
              <w:t>по</w:t>
            </w:r>
            <w:proofErr w:type="gramEnd"/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101"/>
              <w:jc w:val="center"/>
              <w:rPr>
                <w:rFonts w:ascii="ATimes" w:hAnsi="ATimes"/>
                <w:sz w:val="18"/>
                <w:szCs w:val="20"/>
              </w:rPr>
            </w:pPr>
            <w:r w:rsidRPr="005E78AA">
              <w:rPr>
                <w:rFonts w:ascii="ATimes" w:eastAsia="Times New Roman" w:hAnsi="ATimes"/>
                <w:spacing w:val="-3"/>
                <w:sz w:val="18"/>
                <w:szCs w:val="20"/>
              </w:rPr>
              <w:t xml:space="preserve">очно-заочной </w:t>
            </w:r>
            <w:r w:rsidRPr="005E78AA">
              <w:rPr>
                <w:rFonts w:ascii="ATimes" w:eastAsia="Times New Roman" w:hAnsi="ATimes"/>
                <w:sz w:val="18"/>
                <w:szCs w:val="20"/>
              </w:rPr>
              <w:t>форме обучения</w:t>
            </w:r>
          </w:p>
        </w:tc>
      </w:tr>
      <w:tr w:rsidR="00A90771" w:rsidRPr="005E78AA" w:rsidTr="00A47D81">
        <w:trPr>
          <w:trHeight w:hRule="exact" w:val="5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29.00.00 Технологии легкой пр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о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мышленности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rPr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29.02.09 Печатное дело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5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 w:rsidRPr="005E78AA">
              <w:rPr>
                <w:rFonts w:ascii="ATimes" w:hAnsi="ATimes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5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29.00.00 Технологии легкой пр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о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мышленности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rPr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29.02.09 Печатное дело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hAnsi="ATimes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3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771" w:rsidRPr="005E78AA" w:rsidRDefault="00A90771" w:rsidP="00A47D81">
            <w:pPr>
              <w:rPr>
                <w:rFonts w:ascii="ATimes" w:eastAsia="Times New Roman" w:hAnsi="ATime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hAnsi="ATimes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hAnsi="ATimes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hAnsi="ATimes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</w:tbl>
    <w:p w:rsidR="00A90771" w:rsidRPr="005E78AA" w:rsidRDefault="00A90771" w:rsidP="00A907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0771" w:rsidRPr="005E78AA" w:rsidRDefault="00A90771" w:rsidP="00A907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3596"/>
        <w:gridCol w:w="2827"/>
        <w:gridCol w:w="565"/>
        <w:gridCol w:w="565"/>
        <w:gridCol w:w="707"/>
        <w:gridCol w:w="566"/>
      </w:tblGrid>
      <w:tr w:rsidR="00A90771" w:rsidRPr="005E78AA" w:rsidTr="00A47D81">
        <w:trPr>
          <w:trHeight w:hRule="exact" w:val="759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Код, наименование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укрупненной группы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профессий</w:t>
            </w:r>
          </w:p>
        </w:tc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Код,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наименование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профессии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Контрольные цифры приема</w:t>
            </w:r>
          </w:p>
        </w:tc>
      </w:tr>
      <w:tr w:rsidR="00A90771" w:rsidRPr="005E78AA" w:rsidTr="005E7A0D">
        <w:trPr>
          <w:trHeight w:hRule="exact" w:val="1449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5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по о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 xml:space="preserve">ной форме 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5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pacing w:val="-2"/>
                <w:sz w:val="20"/>
                <w:szCs w:val="20"/>
              </w:rPr>
              <w:t>об</w:t>
            </w:r>
            <w:r w:rsidRPr="005E78AA">
              <w:rPr>
                <w:rFonts w:ascii="ATimes" w:eastAsia="Times New Roman" w:hAnsi="ATimes"/>
                <w:spacing w:val="-2"/>
                <w:sz w:val="20"/>
                <w:szCs w:val="20"/>
              </w:rPr>
              <w:t>у</w:t>
            </w:r>
            <w:r w:rsidRPr="005E78AA">
              <w:rPr>
                <w:rFonts w:ascii="ATimes" w:eastAsia="Times New Roman" w:hAnsi="ATimes"/>
                <w:spacing w:val="-2"/>
                <w:sz w:val="20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pacing w:val="-2"/>
                <w:sz w:val="20"/>
                <w:szCs w:val="20"/>
              </w:rPr>
              <w:t>е</w:t>
            </w:r>
            <w:r w:rsidRPr="005E78AA">
              <w:rPr>
                <w:rFonts w:ascii="ATimes" w:eastAsia="Times New Roman" w:hAnsi="ATimes"/>
                <w:spacing w:val="-2"/>
                <w:sz w:val="20"/>
                <w:szCs w:val="20"/>
              </w:rPr>
              <w:t>ния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proofErr w:type="gramStart"/>
            <w:r w:rsidRPr="005E78AA">
              <w:rPr>
                <w:rFonts w:ascii="ATimes" w:eastAsia="Times New Roman" w:hAnsi="ATimes"/>
                <w:sz w:val="20"/>
                <w:szCs w:val="20"/>
              </w:rPr>
              <w:t>по</w:t>
            </w:r>
            <w:proofErr w:type="gramEnd"/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зао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ной    форме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z w:val="20"/>
                <w:szCs w:val="20"/>
              </w:rPr>
              <w:t>об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у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чения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hAnsi="ATimes"/>
                <w:sz w:val="20"/>
                <w:szCs w:val="20"/>
              </w:rPr>
            </w:pPr>
            <w:proofErr w:type="gramStart"/>
            <w:r w:rsidRPr="005E78AA">
              <w:rPr>
                <w:rFonts w:ascii="ATimes" w:eastAsia="Times New Roman" w:hAnsi="ATimes"/>
                <w:sz w:val="20"/>
                <w:szCs w:val="20"/>
              </w:rPr>
              <w:t>по</w:t>
            </w:r>
            <w:proofErr w:type="gramEnd"/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 w:right="101"/>
              <w:jc w:val="center"/>
              <w:rPr>
                <w:rFonts w:ascii="ATimes" w:hAnsi="ATimes"/>
                <w:sz w:val="20"/>
                <w:szCs w:val="20"/>
              </w:rPr>
            </w:pP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о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но-з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а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о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>ч</w:t>
            </w:r>
            <w:r w:rsidRPr="005E78AA">
              <w:rPr>
                <w:rFonts w:ascii="ATimes" w:eastAsia="Times New Roman" w:hAnsi="ATimes"/>
                <w:spacing w:val="-3"/>
                <w:sz w:val="20"/>
                <w:szCs w:val="20"/>
              </w:rPr>
              <w:t xml:space="preserve">ной 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форме обуч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е</w:t>
            </w:r>
            <w:r w:rsidRPr="005E78AA">
              <w:rPr>
                <w:rFonts w:ascii="ATimes" w:eastAsia="Times New Roman" w:hAnsi="ATimes"/>
                <w:sz w:val="20"/>
                <w:szCs w:val="20"/>
              </w:rPr>
              <w:t>ния</w:t>
            </w:r>
          </w:p>
        </w:tc>
      </w:tr>
      <w:tr w:rsidR="00A90771" w:rsidRPr="005E78AA" w:rsidTr="00A47D81">
        <w:trPr>
          <w:trHeight w:hRule="exact" w:val="57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29.00.00 Технологии легкой промы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ленности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29.01.24 Оператор электронн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го набора и верстки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46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29.00.00 Технологии легкой промы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ленности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29.01.26 Печатник плоской п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чати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50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29.00.00 Технологии легкой промы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ленности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 xml:space="preserve">29.01.25 Переплетчик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42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46.00.00 История и археология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 xml:space="preserve">46.01.03  Делопроизводитель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57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08.00.00 Техника и технологии стро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тельства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 xml:space="preserve">08.01.05   Мастер столярно-плотничных и паркетных работ   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56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08.00.00 Техника и технологии стро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тельства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08.01.07  Мастер общестро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8AA">
              <w:rPr>
                <w:rFonts w:ascii="Times New Roman" w:hAnsi="Times New Roman"/>
                <w:sz w:val="20"/>
                <w:szCs w:val="20"/>
              </w:rPr>
              <w:t>тельных работ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61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09.00.00 Информатика и вычислител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E78AA">
              <w:rPr>
                <w:rFonts w:ascii="Times New Roman" w:eastAsia="Times New Roman" w:hAnsi="Times New Roman"/>
                <w:sz w:val="20"/>
                <w:szCs w:val="20"/>
              </w:rPr>
              <w:t>ная техника</w:t>
            </w:r>
          </w:p>
          <w:p w:rsidR="00A90771" w:rsidRPr="005E78AA" w:rsidRDefault="00A90771" w:rsidP="00A47D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58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54.00.00 </w:t>
            </w:r>
            <w:proofErr w:type="gramStart"/>
            <w:r w:rsidRPr="005E7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5E7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прикладные виды искусств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sz w:val="20"/>
                <w:szCs w:val="20"/>
              </w:rPr>
            </w:pPr>
          </w:p>
        </w:tc>
      </w:tr>
      <w:tr w:rsidR="00A90771" w:rsidRPr="005E78AA" w:rsidTr="00A47D81">
        <w:trPr>
          <w:trHeight w:hRule="exact" w:val="4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78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5E7A0D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b/>
                <w:sz w:val="20"/>
                <w:szCs w:val="20"/>
              </w:rPr>
            </w:pPr>
            <w:r w:rsidRPr="005E78AA">
              <w:rPr>
                <w:rFonts w:ascii="ATimes" w:hAnsi="ATimes"/>
                <w:b/>
                <w:sz w:val="20"/>
                <w:szCs w:val="20"/>
              </w:rPr>
              <w:t>2</w:t>
            </w:r>
            <w:r w:rsidR="005E7A0D">
              <w:rPr>
                <w:rFonts w:ascii="ATimes" w:hAnsi="ATimes"/>
                <w:b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5E7A0D" w:rsidP="00A47D81">
            <w:pPr>
              <w:shd w:val="clear" w:color="auto" w:fill="FFFFFF"/>
              <w:spacing w:after="0" w:line="240" w:lineRule="auto"/>
              <w:jc w:val="center"/>
              <w:rPr>
                <w:rFonts w:ascii="ATimes" w:hAnsi="ATimes"/>
                <w:b/>
                <w:sz w:val="20"/>
                <w:szCs w:val="20"/>
              </w:rPr>
            </w:pPr>
            <w:r>
              <w:rPr>
                <w:rFonts w:ascii="ATimes" w:hAnsi="ATimes"/>
                <w:b/>
                <w:sz w:val="20"/>
                <w:szCs w:val="20"/>
              </w:rPr>
              <w:t>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771" w:rsidRPr="005E78AA" w:rsidRDefault="00A90771" w:rsidP="00A47D81">
            <w:pPr>
              <w:shd w:val="clear" w:color="auto" w:fill="FFFFFF"/>
              <w:jc w:val="center"/>
              <w:rPr>
                <w:rFonts w:ascii="ATimes" w:hAnsi="ATimes"/>
                <w:b/>
                <w:sz w:val="20"/>
                <w:szCs w:val="20"/>
              </w:rPr>
            </w:pPr>
          </w:p>
        </w:tc>
      </w:tr>
    </w:tbl>
    <w:p w:rsidR="00A90771" w:rsidRDefault="00A90771" w:rsidP="00A9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A90771" w:rsidRDefault="00A90771" w:rsidP="00A9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D47415" w:rsidRDefault="005E7A0D"/>
    <w:sectPr w:rsidR="00D47415" w:rsidSect="005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autoHyphenation/>
  <w:characterSpacingControl w:val="doNotCompress"/>
  <w:compat/>
  <w:rsids>
    <w:rsidRoot w:val="00A90771"/>
    <w:rsid w:val="00015B47"/>
    <w:rsid w:val="00537BB2"/>
    <w:rsid w:val="005E7A0D"/>
    <w:rsid w:val="00700FF6"/>
    <w:rsid w:val="0074577B"/>
    <w:rsid w:val="00967E04"/>
    <w:rsid w:val="00A31047"/>
    <w:rsid w:val="00A90771"/>
    <w:rsid w:val="00E145CD"/>
    <w:rsid w:val="00F1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9077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0771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МП</cp:lastModifiedBy>
  <cp:revision>3</cp:revision>
  <dcterms:created xsi:type="dcterms:W3CDTF">2020-05-20T09:06:00Z</dcterms:created>
  <dcterms:modified xsi:type="dcterms:W3CDTF">2020-05-20T09:19:00Z</dcterms:modified>
</cp:coreProperties>
</file>